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AF43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B0DB9A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180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93BD" w14:textId="77777777" w:rsidR="00F439CB" w:rsidRPr="00333FE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7831C6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333FEF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14:paraId="69E8944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855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66B8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333FEF">
              <w:rPr>
                <w:b/>
                <w:color w:val="000000"/>
                <w:sz w:val="26"/>
                <w:szCs w:val="26"/>
                <w:lang w:val="en-US"/>
              </w:rPr>
              <w:t>222467</w:t>
            </w:r>
          </w:p>
        </w:tc>
      </w:tr>
    </w:tbl>
    <w:p w14:paraId="1A8E711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59569C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006E84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08E8F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4DE466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E3F2B11" w14:textId="77777777" w:rsidR="00537ECE" w:rsidRPr="00537ECE" w:rsidRDefault="00537ECE" w:rsidP="00537ECE"/>
    <w:p w14:paraId="6864029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FC5404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D3F348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CCE6E3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6661728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5932CC7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A29A09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077CE16E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7A019F1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40E29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3426FC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56C74830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6292F1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50003B5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4C9B10B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73DE28A1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CC9A00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E0BEF0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ADE916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333FEF" w14:paraId="4EDE09C0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5CE0F799" w14:textId="77777777" w:rsidR="001E4556" w:rsidRPr="001B331E" w:rsidRDefault="00333FEF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333FEF">
              <w:rPr>
                <w:color w:val="000000"/>
                <w:lang w:val="en-US"/>
              </w:rPr>
              <w:t>Масло ТНК Revolux D1 15W-40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D87A317" w14:textId="77777777" w:rsidR="001E4556" w:rsidRPr="00735165" w:rsidRDefault="0073516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дизель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7888286" w14:textId="77777777" w:rsidR="00036806" w:rsidRPr="00333FEF" w:rsidRDefault="003F170D" w:rsidP="00735165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Категория по API</w:t>
            </w:r>
            <w:r>
              <w:rPr>
                <w:color w:val="000000"/>
              </w:rPr>
              <w:t xml:space="preserve"> </w:t>
            </w:r>
            <w:r w:rsidR="00735165" w:rsidRPr="00735165">
              <w:rPr>
                <w:color w:val="000000"/>
                <w:lang w:val="en-US"/>
              </w:rPr>
              <w:t>CF-4</w:t>
            </w:r>
          </w:p>
        </w:tc>
        <w:tc>
          <w:tcPr>
            <w:tcW w:w="1034" w:type="dxa"/>
            <w:vAlign w:val="center"/>
          </w:tcPr>
          <w:p w14:paraId="6B0407FF" w14:textId="77777777" w:rsidR="00881152" w:rsidRPr="00333FEF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14:paraId="14B3C01E" w14:textId="77777777" w:rsidR="00B23673" w:rsidRPr="00735165" w:rsidRDefault="00735165" w:rsidP="00085FDF">
            <w:pPr>
              <w:ind w:firstLine="0"/>
              <w:jc w:val="center"/>
              <w:rPr>
                <w:color w:val="000000"/>
              </w:rPr>
            </w:pPr>
            <w:r w:rsidRPr="00735165">
              <w:rPr>
                <w:color w:val="000000"/>
                <w:lang w:val="en-US"/>
              </w:rPr>
              <w:t>ТНК Revolux D1</w:t>
            </w:r>
            <w:r>
              <w:rPr>
                <w:color w:val="000000"/>
              </w:rPr>
              <w:t>*</w:t>
            </w:r>
          </w:p>
        </w:tc>
      </w:tr>
    </w:tbl>
    <w:p w14:paraId="3728F633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979C823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FFFB6BE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0124A33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8B562B1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197E3D0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B0B6F4A" w14:textId="0ECCA69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bookmarkStart w:id="1" w:name="_GoBack"/>
      <w:r w:rsidR="00DB6EF7"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 w:rsidR="00DB6EF7">
        <w:rPr>
          <w:sz w:val="24"/>
          <w:szCs w:val="24"/>
        </w:rPr>
        <w:t>на поставку продукции для нужд ПАО «Россети Центр и Приволжье»</w:t>
      </w:r>
      <w:r w:rsidR="00DB6EF7" w:rsidRPr="005A4BBD">
        <w:rPr>
          <w:sz w:val="24"/>
          <w:szCs w:val="24"/>
        </w:rPr>
        <w:t xml:space="preserve"> обязан предоставить </w:t>
      </w:r>
      <w:r w:rsidR="00DB6EF7">
        <w:rPr>
          <w:sz w:val="24"/>
          <w:szCs w:val="24"/>
        </w:rPr>
        <w:t>на этапе заключения договора</w:t>
      </w:r>
      <w:r w:rsidR="00DB6EF7" w:rsidRPr="005A4BB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 w:rsidR="00DB6EF7">
        <w:rPr>
          <w:sz w:val="24"/>
          <w:szCs w:val="24"/>
        </w:rPr>
        <w:t>продукции</w:t>
      </w:r>
      <w:r w:rsidR="00DB6EF7" w:rsidRPr="005A4BBD">
        <w:rPr>
          <w:sz w:val="24"/>
          <w:szCs w:val="24"/>
        </w:rPr>
        <w:t xml:space="preserve"> в техническом предложении</w:t>
      </w:r>
      <w:bookmarkEnd w:id="1"/>
      <w:r w:rsidRPr="005A4BBD">
        <w:rPr>
          <w:sz w:val="24"/>
          <w:szCs w:val="24"/>
        </w:rPr>
        <w:t>.</w:t>
      </w:r>
    </w:p>
    <w:p w14:paraId="60B943B8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E67E1E1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2514E21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42F1636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D7407BC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7598359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010D52F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0CF3C9F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95583B8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0AAE929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7BF9007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B0536FA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21B1E3E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563E918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4F21CE0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74AB170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785FD64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A56A7CB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96FCEA4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15756C0" w14:textId="15F62329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336D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EA7D02C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EA32AE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1A6F914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5DAE5320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03B7CAD2" w14:textId="77777777" w:rsidR="00BF1D3C" w:rsidRDefault="00BF1D3C" w:rsidP="00BF1D3C">
      <w:pPr>
        <w:rPr>
          <w:sz w:val="26"/>
          <w:szCs w:val="26"/>
        </w:rPr>
      </w:pPr>
    </w:p>
    <w:p w14:paraId="3CEC85BF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D3D7B6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2074D76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1D18B" w14:textId="77777777" w:rsidR="00293B12" w:rsidRDefault="00293B12">
      <w:r>
        <w:separator/>
      </w:r>
    </w:p>
  </w:endnote>
  <w:endnote w:type="continuationSeparator" w:id="0">
    <w:p w14:paraId="0D5C421B" w14:textId="77777777" w:rsidR="00293B12" w:rsidRDefault="00293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D92D66" w14:textId="77777777" w:rsidR="00293B12" w:rsidRDefault="00293B12">
      <w:r>
        <w:separator/>
      </w:r>
    </w:p>
  </w:footnote>
  <w:footnote w:type="continuationSeparator" w:id="0">
    <w:p w14:paraId="29197BE1" w14:textId="77777777" w:rsidR="00293B12" w:rsidRDefault="00293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0DFE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599A89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806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F45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31E"/>
    <w:rsid w:val="001B3820"/>
    <w:rsid w:val="001B3E25"/>
    <w:rsid w:val="001B43BA"/>
    <w:rsid w:val="001B48A3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3B1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FEF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5749"/>
    <w:rsid w:val="003D644A"/>
    <w:rsid w:val="003D6545"/>
    <w:rsid w:val="003D7943"/>
    <w:rsid w:val="003D7B36"/>
    <w:rsid w:val="003E2BE8"/>
    <w:rsid w:val="003E7D01"/>
    <w:rsid w:val="003F138E"/>
    <w:rsid w:val="003F170D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822"/>
    <w:rsid w:val="00577D10"/>
    <w:rsid w:val="00580347"/>
    <w:rsid w:val="005811F4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165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1C6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6DE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4E3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A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4719B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374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B6EF7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B73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114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577E74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E89A1-11DE-46A0-921C-FBAC6A7EC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641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2019-10-01T13:06:00Z</dcterms:created>
  <dcterms:modified xsi:type="dcterms:W3CDTF">2022-07-05T14:43:00Z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